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DFD" w:rsidRDefault="004D4DFD" w:rsidP="004D4DFD">
      <w:pPr>
        <w:pStyle w:val="Lpandetext"/>
        <w:spacing w:after="0" w:line="240" w:lineRule="auto"/>
        <w:ind w:left="-284"/>
        <w:rPr>
          <w:rFonts w:ascii="Arial" w:hAnsi="Arial"/>
          <w:b/>
          <w:sz w:val="28"/>
        </w:rPr>
      </w:pPr>
    </w:p>
    <w:p w:rsidR="004D4DFD" w:rsidRDefault="004D4DFD" w:rsidP="004D4DFD">
      <w:pPr>
        <w:pStyle w:val="Lpandetext"/>
        <w:spacing w:after="0" w:line="240" w:lineRule="auto"/>
        <w:ind w:left="-284"/>
        <w:rPr>
          <w:rFonts w:ascii="Arial" w:hAnsi="Arial"/>
          <w:b/>
          <w:sz w:val="28"/>
        </w:rPr>
      </w:pPr>
      <w:bookmarkStart w:id="0" w:name="_GoBack"/>
      <w:bookmarkEnd w:id="0"/>
    </w:p>
    <w:p w:rsidR="004D4DFD" w:rsidRPr="00D54DF4" w:rsidRDefault="00E03E45" w:rsidP="00D54DF4">
      <w:pPr>
        <w:pStyle w:val="Lpandetext"/>
        <w:spacing w:after="0" w:line="240" w:lineRule="auto"/>
        <w:ind w:left="-284"/>
        <w:rPr>
          <w:rFonts w:ascii="Arial" w:hAnsi="Arial"/>
          <w:b/>
          <w:sz w:val="32"/>
        </w:rPr>
      </w:pPr>
      <w:r w:rsidRPr="00D54DF4">
        <w:rPr>
          <w:rFonts w:ascii="Arial" w:hAnsi="Arial"/>
          <w:b/>
          <w:sz w:val="32"/>
        </w:rPr>
        <w:t>Lantbrukares unika roll – ett utbildningsmaterial om jordbrukets ekosystemtjänster</w:t>
      </w:r>
    </w:p>
    <w:p w:rsidR="00E03E45" w:rsidRDefault="00E03E45" w:rsidP="004D4DFD">
      <w:pPr>
        <w:pStyle w:val="Lpandetext"/>
        <w:spacing w:after="0" w:line="240" w:lineRule="auto"/>
        <w:rPr>
          <w:rFonts w:ascii="Arial" w:hAnsi="Arial"/>
          <w:b/>
          <w:sz w:val="28"/>
        </w:rPr>
      </w:pPr>
    </w:p>
    <w:tbl>
      <w:tblPr>
        <w:tblStyle w:val="Tabellrutnt"/>
        <w:tblW w:w="9351" w:type="dxa"/>
        <w:tblInd w:w="-289" w:type="dxa"/>
        <w:tblLook w:val="04A0" w:firstRow="1" w:lastRow="0" w:firstColumn="1" w:lastColumn="0" w:noHBand="0" w:noVBand="1"/>
      </w:tblPr>
      <w:tblGrid>
        <w:gridCol w:w="1129"/>
        <w:gridCol w:w="8222"/>
      </w:tblGrid>
      <w:tr w:rsidR="00E03E45" w:rsidTr="004A60A5">
        <w:tc>
          <w:tcPr>
            <w:tcW w:w="1129" w:type="dxa"/>
          </w:tcPr>
          <w:p w:rsidR="00E03E45" w:rsidRPr="00E03E45" w:rsidRDefault="00E03E45" w:rsidP="004D4DFD">
            <w:pPr>
              <w:pStyle w:val="Lpandetext"/>
              <w:spacing w:after="0" w:line="240" w:lineRule="auto"/>
              <w:rPr>
                <w:b/>
                <w:sz w:val="28"/>
              </w:rPr>
            </w:pPr>
            <w:r w:rsidRPr="00E03E45">
              <w:rPr>
                <w:b/>
                <w:sz w:val="28"/>
              </w:rPr>
              <w:t>Bild</w:t>
            </w:r>
          </w:p>
        </w:tc>
        <w:tc>
          <w:tcPr>
            <w:tcW w:w="8222" w:type="dxa"/>
          </w:tcPr>
          <w:p w:rsidR="00E03E45" w:rsidRPr="00E03E45" w:rsidRDefault="00E03E45" w:rsidP="004D5705">
            <w:pPr>
              <w:pStyle w:val="Lpandetext"/>
              <w:spacing w:after="0" w:line="240" w:lineRule="auto"/>
              <w:rPr>
                <w:b/>
                <w:sz w:val="28"/>
              </w:rPr>
            </w:pPr>
            <w:r w:rsidRPr="00E03E45">
              <w:rPr>
                <w:b/>
                <w:sz w:val="28"/>
              </w:rPr>
              <w:t>Hjälptext</w:t>
            </w:r>
            <w:r w:rsidR="004D5705">
              <w:rPr>
                <w:b/>
                <w:sz w:val="28"/>
              </w:rPr>
              <w:t xml:space="preserve"> för mötesansvarig</w:t>
            </w:r>
            <w:r w:rsidR="004A60A5">
              <w:rPr>
                <w:b/>
                <w:sz w:val="28"/>
              </w:rPr>
              <w:t xml:space="preserve"> </w:t>
            </w:r>
            <w:r w:rsidR="004D5705">
              <w:rPr>
                <w:b/>
                <w:sz w:val="28"/>
              </w:rPr>
              <w:br/>
            </w:r>
            <w:r w:rsidR="004D5705">
              <w:rPr>
                <w:sz w:val="28"/>
              </w:rPr>
              <w:t xml:space="preserve">(Vid behov fyll på </w:t>
            </w:r>
            <w:r w:rsidR="004A60A5" w:rsidRPr="004A60A5">
              <w:rPr>
                <w:sz w:val="28"/>
              </w:rPr>
              <w:t>med egna kommentarer)</w:t>
            </w:r>
          </w:p>
        </w:tc>
      </w:tr>
      <w:tr w:rsidR="00E03E45" w:rsidRPr="00E03E45" w:rsidTr="004A60A5">
        <w:tc>
          <w:tcPr>
            <w:tcW w:w="1129" w:type="dxa"/>
          </w:tcPr>
          <w:p w:rsidR="00E03E45" w:rsidRPr="00E03E45" w:rsidRDefault="00E03E45" w:rsidP="004D4DFD">
            <w:pPr>
              <w:pStyle w:val="Lpandetext"/>
              <w:spacing w:after="0" w:line="240" w:lineRule="auto"/>
              <w:rPr>
                <w:b/>
                <w:sz w:val="24"/>
              </w:rPr>
            </w:pPr>
            <w:r w:rsidRPr="00E03E45">
              <w:rPr>
                <w:b/>
                <w:sz w:val="24"/>
              </w:rPr>
              <w:t>1</w:t>
            </w:r>
          </w:p>
        </w:tc>
        <w:tc>
          <w:tcPr>
            <w:tcW w:w="8222" w:type="dxa"/>
          </w:tcPr>
          <w:p w:rsidR="00E03E45" w:rsidRDefault="00E03E45" w:rsidP="004D4DFD">
            <w:pPr>
              <w:pStyle w:val="Lpandetext"/>
              <w:spacing w:after="0" w:line="240" w:lineRule="auto"/>
              <w:rPr>
                <w:sz w:val="24"/>
              </w:rPr>
            </w:pPr>
            <w:r w:rsidRPr="00E03E45">
              <w:rPr>
                <w:sz w:val="24"/>
              </w:rPr>
              <w:t>Startbild (samma som broschyrens framsida)</w:t>
            </w:r>
          </w:p>
          <w:p w:rsidR="004D4DFD" w:rsidRPr="00E03E45" w:rsidRDefault="004D4DFD" w:rsidP="004D4DFD">
            <w:pPr>
              <w:pStyle w:val="Lpandetext"/>
              <w:spacing w:after="0" w:line="240" w:lineRule="auto"/>
              <w:rPr>
                <w:sz w:val="24"/>
              </w:rPr>
            </w:pPr>
          </w:p>
        </w:tc>
      </w:tr>
      <w:tr w:rsidR="00E03E45" w:rsidRPr="00E03E45" w:rsidTr="004A60A5">
        <w:tc>
          <w:tcPr>
            <w:tcW w:w="1129" w:type="dxa"/>
          </w:tcPr>
          <w:p w:rsidR="00E03E45" w:rsidRPr="00E03E45" w:rsidRDefault="00E03E45" w:rsidP="004D4DFD">
            <w:pPr>
              <w:pStyle w:val="Lpandetext"/>
              <w:spacing w:after="0" w:line="240" w:lineRule="auto"/>
              <w:rPr>
                <w:b/>
                <w:sz w:val="24"/>
              </w:rPr>
            </w:pPr>
            <w:r w:rsidRPr="00E03E45">
              <w:rPr>
                <w:b/>
                <w:sz w:val="24"/>
              </w:rPr>
              <w:t>2</w:t>
            </w:r>
          </w:p>
        </w:tc>
        <w:tc>
          <w:tcPr>
            <w:tcW w:w="8222" w:type="dxa"/>
          </w:tcPr>
          <w:p w:rsidR="00E03E45" w:rsidRDefault="00E03E45" w:rsidP="004D4DFD">
            <w:pPr>
              <w:pStyle w:val="Lpandetext"/>
              <w:spacing w:after="0" w:line="240" w:lineRule="auto"/>
              <w:rPr>
                <w:sz w:val="24"/>
              </w:rPr>
            </w:pPr>
            <w:r w:rsidRPr="00E03E45">
              <w:rPr>
                <w:sz w:val="24"/>
              </w:rPr>
              <w:t xml:space="preserve">Öppet för spontan diskussion </w:t>
            </w:r>
          </w:p>
          <w:p w:rsidR="004D4DFD" w:rsidRPr="00E03E45" w:rsidRDefault="004D4DFD" w:rsidP="004D4DFD">
            <w:pPr>
              <w:pStyle w:val="Lpandetext"/>
              <w:spacing w:after="0" w:line="240" w:lineRule="auto"/>
              <w:rPr>
                <w:sz w:val="24"/>
              </w:rPr>
            </w:pPr>
          </w:p>
        </w:tc>
      </w:tr>
      <w:tr w:rsidR="00E03E45" w:rsidRPr="00E03E45" w:rsidTr="004A60A5">
        <w:tc>
          <w:tcPr>
            <w:tcW w:w="1129" w:type="dxa"/>
          </w:tcPr>
          <w:p w:rsidR="00E03E45" w:rsidRPr="00E03E45" w:rsidRDefault="00E03E45" w:rsidP="004D4DFD">
            <w:pPr>
              <w:pStyle w:val="Lpandetext"/>
              <w:spacing w:after="0" w:line="240" w:lineRule="auto"/>
              <w:rPr>
                <w:b/>
                <w:sz w:val="24"/>
              </w:rPr>
            </w:pPr>
            <w:r w:rsidRPr="00E03E45">
              <w:rPr>
                <w:b/>
                <w:sz w:val="24"/>
              </w:rPr>
              <w:t>3</w:t>
            </w:r>
          </w:p>
        </w:tc>
        <w:tc>
          <w:tcPr>
            <w:tcW w:w="8222" w:type="dxa"/>
          </w:tcPr>
          <w:p w:rsidR="00E03E45" w:rsidRDefault="00E03E45" w:rsidP="004D4DFD">
            <w:pPr>
              <w:pStyle w:val="Lpandetext"/>
              <w:spacing w:after="0" w:line="240" w:lineRule="auto"/>
              <w:rPr>
                <w:sz w:val="24"/>
              </w:rPr>
            </w:pPr>
            <w:r w:rsidRPr="00E03E45">
              <w:rPr>
                <w:sz w:val="24"/>
              </w:rPr>
              <w:t>Bilden ger en överblick av ett antal av de ekosystemtjänster där lantbrukarna har avgörande eller stor betydelse. Den är hämtad från en folder som Jordbruksverket och Naturvårdsverket tagit fram 2017.</w:t>
            </w:r>
          </w:p>
          <w:p w:rsidR="004D4DFD" w:rsidRPr="00E03E45" w:rsidRDefault="004D4DFD" w:rsidP="004D4DFD">
            <w:pPr>
              <w:pStyle w:val="Lpandetext"/>
              <w:spacing w:after="0" w:line="240" w:lineRule="auto"/>
              <w:rPr>
                <w:sz w:val="24"/>
              </w:rPr>
            </w:pPr>
          </w:p>
        </w:tc>
      </w:tr>
      <w:tr w:rsidR="00E03E45" w:rsidRPr="00E03E45" w:rsidTr="004A60A5">
        <w:tc>
          <w:tcPr>
            <w:tcW w:w="1129" w:type="dxa"/>
          </w:tcPr>
          <w:p w:rsidR="00E03E45" w:rsidRPr="00E03E45" w:rsidRDefault="00E03E45" w:rsidP="004D4DFD">
            <w:pPr>
              <w:pStyle w:val="Lpandetext"/>
              <w:spacing w:after="0" w:line="240" w:lineRule="auto"/>
              <w:rPr>
                <w:b/>
                <w:sz w:val="24"/>
              </w:rPr>
            </w:pPr>
            <w:r w:rsidRPr="00E03E45">
              <w:rPr>
                <w:b/>
                <w:sz w:val="24"/>
              </w:rPr>
              <w:t>4</w:t>
            </w:r>
          </w:p>
        </w:tc>
        <w:tc>
          <w:tcPr>
            <w:tcW w:w="8222" w:type="dxa"/>
          </w:tcPr>
          <w:p w:rsidR="00E03E45" w:rsidRPr="00E03E45" w:rsidRDefault="00E03E45" w:rsidP="004D4DFD">
            <w:pPr>
              <w:pStyle w:val="Lpandetext"/>
              <w:spacing w:after="0" w:line="240" w:lineRule="auto"/>
              <w:rPr>
                <w:sz w:val="24"/>
              </w:rPr>
            </w:pPr>
            <w:r w:rsidRPr="00E03E45">
              <w:rPr>
                <w:sz w:val="24"/>
              </w:rPr>
              <w:t xml:space="preserve">Jordbruk är ett samspel med de naturliga ekosystemen och påverkan på desamma, både positiv och negativ. </w:t>
            </w:r>
          </w:p>
          <w:p w:rsidR="004A60A5" w:rsidRPr="004A60A5" w:rsidRDefault="004A60A5" w:rsidP="004D4DFD">
            <w:pPr>
              <w:pStyle w:val="Lpandetext"/>
              <w:spacing w:after="0" w:line="240" w:lineRule="auto"/>
              <w:rPr>
                <w:sz w:val="2"/>
              </w:rPr>
            </w:pPr>
          </w:p>
          <w:p w:rsidR="00E03E45" w:rsidRDefault="00E03E45" w:rsidP="004D4DFD">
            <w:pPr>
              <w:pStyle w:val="Lpandetext"/>
              <w:spacing w:after="0" w:line="240" w:lineRule="auto"/>
              <w:rPr>
                <w:sz w:val="24"/>
              </w:rPr>
            </w:pPr>
            <w:r w:rsidRPr="00E03E45">
              <w:rPr>
                <w:sz w:val="24"/>
              </w:rPr>
              <w:t>Produktionen av livsmedel är den mest märkbara</w:t>
            </w:r>
            <w:r w:rsidRPr="004D4DFD">
              <w:rPr>
                <w:b/>
                <w:sz w:val="24"/>
              </w:rPr>
              <w:t xml:space="preserve"> ekosystemtjänsten </w:t>
            </w:r>
            <w:r w:rsidRPr="00E03E45">
              <w:rPr>
                <w:sz w:val="24"/>
              </w:rPr>
              <w:t xml:space="preserve">som lantbrukarna ansvarar för. Beroendeförhållandet är totalt - utan mat klarar vi oss inte. </w:t>
            </w:r>
          </w:p>
          <w:p w:rsidR="004D4DFD" w:rsidRPr="004D4DFD" w:rsidRDefault="004D4DFD" w:rsidP="004D4DFD">
            <w:pPr>
              <w:pStyle w:val="Lpandetext"/>
              <w:spacing w:after="0" w:line="240" w:lineRule="auto"/>
              <w:rPr>
                <w:sz w:val="12"/>
                <w:szCs w:val="16"/>
              </w:rPr>
            </w:pPr>
          </w:p>
          <w:p w:rsidR="004D4DFD" w:rsidRDefault="004D4DFD" w:rsidP="004D4DFD">
            <w:pPr>
              <w:pStyle w:val="Lpandetext"/>
              <w:spacing w:after="0" w:line="240" w:lineRule="auto"/>
              <w:rPr>
                <w:sz w:val="24"/>
              </w:rPr>
            </w:pPr>
            <w:r w:rsidRPr="004D4DFD">
              <w:rPr>
                <w:sz w:val="24"/>
              </w:rPr>
              <w:t xml:space="preserve">Lantbrukets produktion av energi  är också en viktig </w:t>
            </w:r>
            <w:r w:rsidRPr="004D4DFD">
              <w:rPr>
                <w:b/>
                <w:sz w:val="24"/>
              </w:rPr>
              <w:t>ekosystemtjänst</w:t>
            </w:r>
            <w:r w:rsidRPr="004D4DFD">
              <w:rPr>
                <w:sz w:val="24"/>
              </w:rPr>
              <w:t xml:space="preserve">. </w:t>
            </w:r>
          </w:p>
          <w:p w:rsidR="004D4DFD" w:rsidRPr="00E03E45" w:rsidRDefault="004D4DFD" w:rsidP="004D4DFD">
            <w:pPr>
              <w:pStyle w:val="Lpandetext"/>
              <w:spacing w:after="0" w:line="240" w:lineRule="auto"/>
              <w:rPr>
                <w:sz w:val="24"/>
              </w:rPr>
            </w:pPr>
          </w:p>
        </w:tc>
      </w:tr>
      <w:tr w:rsidR="00E03E45" w:rsidRPr="00E03E45" w:rsidTr="004A60A5">
        <w:tc>
          <w:tcPr>
            <w:tcW w:w="1129" w:type="dxa"/>
          </w:tcPr>
          <w:p w:rsidR="00E03E45" w:rsidRPr="00E03E45" w:rsidRDefault="00E03E45" w:rsidP="004D4DFD">
            <w:pPr>
              <w:pStyle w:val="Lpandetext"/>
              <w:spacing w:after="0" w:line="240" w:lineRule="auto"/>
              <w:rPr>
                <w:b/>
                <w:sz w:val="24"/>
              </w:rPr>
            </w:pPr>
            <w:r w:rsidRPr="00E03E45">
              <w:rPr>
                <w:b/>
                <w:sz w:val="24"/>
              </w:rPr>
              <w:t>5</w:t>
            </w:r>
          </w:p>
        </w:tc>
        <w:tc>
          <w:tcPr>
            <w:tcW w:w="8222" w:type="dxa"/>
          </w:tcPr>
          <w:p w:rsidR="00E03E45" w:rsidRPr="004D4DFD" w:rsidRDefault="00E03E45" w:rsidP="004D4DFD">
            <w:pPr>
              <w:pStyle w:val="Lpandetext"/>
              <w:spacing w:after="0" w:line="240" w:lineRule="auto"/>
              <w:rPr>
                <w:sz w:val="24"/>
              </w:rPr>
            </w:pPr>
            <w:r w:rsidRPr="004D4DFD">
              <w:rPr>
                <w:sz w:val="24"/>
              </w:rPr>
              <w:t>Kravet på att kunna försörja en ständigt växande  befolkning har kunnat tillgodoses tack vare ständigt ny kunskap, ny teknik och olika insatsvaror.</w:t>
            </w:r>
          </w:p>
          <w:p w:rsidR="004A60A5" w:rsidRPr="004D4DFD" w:rsidRDefault="004A60A5" w:rsidP="004D4DFD">
            <w:pPr>
              <w:pStyle w:val="Lpandetext"/>
              <w:spacing w:after="0" w:line="240" w:lineRule="auto"/>
              <w:rPr>
                <w:sz w:val="12"/>
                <w:szCs w:val="16"/>
              </w:rPr>
            </w:pPr>
          </w:p>
          <w:p w:rsidR="00E03E45" w:rsidRPr="004D4DFD" w:rsidRDefault="00E03E45" w:rsidP="004D4DFD">
            <w:pPr>
              <w:pStyle w:val="Lpandetext"/>
              <w:spacing w:after="0" w:line="240" w:lineRule="auto"/>
              <w:rPr>
                <w:sz w:val="24"/>
              </w:rPr>
            </w:pPr>
            <w:r w:rsidRPr="004D4DFD">
              <w:rPr>
                <w:sz w:val="24"/>
              </w:rPr>
              <w:t xml:space="preserve">Kunskaps- och teknikutvecklingen  har gett ökad produktion. Den har även möjliggjort ökad hänsyn och långsiktigt ansvarstagande. Detta är viktigt eftersom de naturliga ekosystemen har ansträngts.  Det gäller inte minst odlingsjorden. </w:t>
            </w:r>
          </w:p>
          <w:p w:rsidR="004A60A5" w:rsidRPr="004D4DFD" w:rsidRDefault="004A60A5" w:rsidP="004D4DFD">
            <w:pPr>
              <w:pStyle w:val="Lpandetext"/>
              <w:spacing w:after="0" w:line="240" w:lineRule="auto"/>
              <w:rPr>
                <w:sz w:val="12"/>
                <w:szCs w:val="16"/>
              </w:rPr>
            </w:pPr>
          </w:p>
          <w:p w:rsidR="00E03E45" w:rsidRPr="004D4DFD" w:rsidRDefault="00E03E45" w:rsidP="004D4DFD">
            <w:pPr>
              <w:pStyle w:val="Lpandetext"/>
              <w:spacing w:after="0" w:line="240" w:lineRule="auto"/>
              <w:rPr>
                <w:sz w:val="24"/>
              </w:rPr>
            </w:pPr>
            <w:r w:rsidRPr="004D4DFD">
              <w:rPr>
                <w:sz w:val="24"/>
              </w:rPr>
              <w:t>Alla de organismer som finns i jorden är oumbärliga. De bidrar  till viktiga ekosystemtjänster  som lantbrukaren måste vara  rädd om.</w:t>
            </w:r>
          </w:p>
          <w:p w:rsidR="004D4DFD" w:rsidRPr="004D4DFD" w:rsidRDefault="004D4DFD" w:rsidP="004D4DFD">
            <w:pPr>
              <w:pStyle w:val="Lpandetext"/>
              <w:spacing w:after="0" w:line="240" w:lineRule="auto"/>
              <w:rPr>
                <w:sz w:val="24"/>
              </w:rPr>
            </w:pPr>
          </w:p>
        </w:tc>
      </w:tr>
      <w:tr w:rsidR="00E03E45" w:rsidRPr="00E03E45" w:rsidTr="004A60A5">
        <w:tc>
          <w:tcPr>
            <w:tcW w:w="1129" w:type="dxa"/>
          </w:tcPr>
          <w:p w:rsidR="00E03E45" w:rsidRPr="00E03E45" w:rsidRDefault="00E03E45" w:rsidP="004D4DFD">
            <w:pPr>
              <w:pStyle w:val="Lpandetext"/>
              <w:spacing w:after="0" w:line="240" w:lineRule="auto"/>
              <w:rPr>
                <w:b/>
                <w:sz w:val="24"/>
              </w:rPr>
            </w:pPr>
            <w:r w:rsidRPr="00E03E45">
              <w:rPr>
                <w:b/>
                <w:sz w:val="24"/>
              </w:rPr>
              <w:t>6</w:t>
            </w:r>
          </w:p>
        </w:tc>
        <w:tc>
          <w:tcPr>
            <w:tcW w:w="8222" w:type="dxa"/>
          </w:tcPr>
          <w:p w:rsidR="00E03E45" w:rsidRDefault="00E03E45" w:rsidP="004D4DFD">
            <w:pPr>
              <w:pStyle w:val="Lpandetext"/>
              <w:spacing w:after="0" w:line="240" w:lineRule="auto"/>
              <w:rPr>
                <w:sz w:val="24"/>
              </w:rPr>
            </w:pPr>
            <w:r w:rsidRPr="00E03E45">
              <w:rPr>
                <w:sz w:val="24"/>
              </w:rPr>
              <w:t xml:space="preserve">Vi är totalt beroende av den goda jorden för att kunna utnyttja solenergin och fotosyntesen för livsmedel och energi. </w:t>
            </w:r>
          </w:p>
          <w:p w:rsidR="004A60A5" w:rsidRPr="004A60A5" w:rsidRDefault="004A60A5" w:rsidP="004D4DFD">
            <w:pPr>
              <w:pStyle w:val="Lpandetext"/>
              <w:spacing w:after="0" w:line="240" w:lineRule="auto"/>
              <w:rPr>
                <w:sz w:val="12"/>
                <w:szCs w:val="16"/>
              </w:rPr>
            </w:pPr>
          </w:p>
          <w:p w:rsidR="004A60A5" w:rsidRDefault="00E03E45" w:rsidP="004D4DFD">
            <w:pPr>
              <w:pStyle w:val="Lpandetext"/>
              <w:spacing w:after="0" w:line="240" w:lineRule="auto"/>
              <w:rPr>
                <w:sz w:val="24"/>
              </w:rPr>
            </w:pPr>
            <w:r w:rsidRPr="00E03E45">
              <w:rPr>
                <w:sz w:val="24"/>
              </w:rPr>
              <w:t xml:space="preserve">Att bibehålla, eller ännu bättre, förbättra markbördigheten genom att bevara eller öka mullhalten är att främja en viktig </w:t>
            </w:r>
            <w:r w:rsidRPr="004D4DFD">
              <w:rPr>
                <w:b/>
                <w:sz w:val="24"/>
              </w:rPr>
              <w:t>ekosystemtjänst.</w:t>
            </w:r>
          </w:p>
          <w:p w:rsidR="00E03E45" w:rsidRPr="00E03E45" w:rsidRDefault="00E03E45" w:rsidP="004D4DFD">
            <w:pPr>
              <w:pStyle w:val="Lpandetext"/>
              <w:spacing w:after="0" w:line="240" w:lineRule="auto"/>
              <w:rPr>
                <w:sz w:val="24"/>
              </w:rPr>
            </w:pPr>
            <w:r w:rsidRPr="00E03E45">
              <w:rPr>
                <w:sz w:val="24"/>
              </w:rPr>
              <w:t xml:space="preserve"> </w:t>
            </w:r>
          </w:p>
          <w:p w:rsidR="00E03E45" w:rsidRPr="00E03E45" w:rsidRDefault="00E03E45" w:rsidP="004D4DFD">
            <w:pPr>
              <w:pStyle w:val="Lpandetext"/>
              <w:spacing w:after="0" w:line="240" w:lineRule="auto"/>
              <w:rPr>
                <w:sz w:val="24"/>
              </w:rPr>
            </w:pPr>
            <w:r w:rsidRPr="00E03E45">
              <w:rPr>
                <w:sz w:val="24"/>
              </w:rPr>
              <w:t xml:space="preserve">Omvänt blir det en negativ påverkan på ekosystemen, om man minskar mullhalten. Mullhalt påverkas av vilken produktion man har, växtföljd och brukningsmetoder. </w:t>
            </w:r>
          </w:p>
          <w:p w:rsidR="004A60A5" w:rsidRPr="004A60A5" w:rsidRDefault="004A60A5" w:rsidP="004D4DFD">
            <w:pPr>
              <w:pStyle w:val="Lpandetext"/>
              <w:spacing w:after="0" w:line="240" w:lineRule="auto"/>
              <w:rPr>
                <w:sz w:val="12"/>
                <w:szCs w:val="16"/>
              </w:rPr>
            </w:pPr>
          </w:p>
          <w:p w:rsidR="00E03E45" w:rsidRDefault="00E03E45" w:rsidP="004D4DFD">
            <w:pPr>
              <w:pStyle w:val="Lpandetext"/>
              <w:spacing w:after="0" w:line="240" w:lineRule="auto"/>
              <w:rPr>
                <w:sz w:val="24"/>
              </w:rPr>
            </w:pPr>
            <w:r w:rsidRPr="00E03E45">
              <w:rPr>
                <w:sz w:val="24"/>
              </w:rPr>
              <w:t>Markens kretslopp av växtnäring är en annan</w:t>
            </w:r>
            <w:r w:rsidRPr="004D4DFD">
              <w:rPr>
                <w:b/>
                <w:sz w:val="24"/>
              </w:rPr>
              <w:t xml:space="preserve"> ekosystemtjänst</w:t>
            </w:r>
            <w:r w:rsidRPr="00E03E45">
              <w:rPr>
                <w:sz w:val="24"/>
              </w:rPr>
              <w:t xml:space="preserve">. Viktiga faktorer är jordens mikroliv och tillförsel av växtnäring i rätt mängd, i rätt form och vid rätt tillfälle. </w:t>
            </w:r>
          </w:p>
          <w:p w:rsidR="004D4DFD" w:rsidRPr="00E03E45" w:rsidRDefault="004D4DFD" w:rsidP="004D4DFD">
            <w:pPr>
              <w:pStyle w:val="Lpandetext"/>
              <w:spacing w:after="0" w:line="240" w:lineRule="auto"/>
              <w:rPr>
                <w:sz w:val="24"/>
              </w:rPr>
            </w:pPr>
          </w:p>
        </w:tc>
      </w:tr>
      <w:tr w:rsidR="00E03E45" w:rsidRPr="00E03E45" w:rsidTr="004A60A5">
        <w:tc>
          <w:tcPr>
            <w:tcW w:w="1129" w:type="dxa"/>
          </w:tcPr>
          <w:p w:rsidR="00E03E45" w:rsidRPr="00E03E45" w:rsidRDefault="00E03E45" w:rsidP="004D4DFD">
            <w:pPr>
              <w:pStyle w:val="Lpandetext"/>
              <w:spacing w:after="0" w:line="240" w:lineRule="auto"/>
              <w:rPr>
                <w:b/>
                <w:sz w:val="24"/>
              </w:rPr>
            </w:pPr>
            <w:r w:rsidRPr="00E03E45">
              <w:rPr>
                <w:b/>
                <w:sz w:val="24"/>
              </w:rPr>
              <w:t>7</w:t>
            </w:r>
          </w:p>
        </w:tc>
        <w:tc>
          <w:tcPr>
            <w:tcW w:w="8222" w:type="dxa"/>
          </w:tcPr>
          <w:p w:rsidR="00E03E45" w:rsidRDefault="004A60A5" w:rsidP="004D4DFD">
            <w:pPr>
              <w:pStyle w:val="Lpandetext"/>
              <w:spacing w:after="0" w:line="240" w:lineRule="auto"/>
              <w:rPr>
                <w:sz w:val="24"/>
              </w:rPr>
            </w:pPr>
            <w:r>
              <w:rPr>
                <w:sz w:val="24"/>
              </w:rPr>
              <w:t>Diskussion utifrån frågor på bilden</w:t>
            </w:r>
          </w:p>
          <w:p w:rsidR="004D4DFD" w:rsidRPr="00E03E45" w:rsidRDefault="004D4DFD" w:rsidP="004D4DFD">
            <w:pPr>
              <w:pStyle w:val="Lpandetext"/>
              <w:spacing w:after="0" w:line="240" w:lineRule="auto"/>
              <w:rPr>
                <w:sz w:val="24"/>
              </w:rPr>
            </w:pPr>
          </w:p>
        </w:tc>
      </w:tr>
      <w:tr w:rsidR="00E03E45" w:rsidRPr="00E03E45" w:rsidTr="004A60A5">
        <w:tc>
          <w:tcPr>
            <w:tcW w:w="1129" w:type="dxa"/>
          </w:tcPr>
          <w:p w:rsidR="00E03E45" w:rsidRPr="00E03E45" w:rsidRDefault="00E03E45" w:rsidP="004D4DFD">
            <w:pPr>
              <w:pStyle w:val="Lpandetext"/>
              <w:spacing w:after="0" w:line="240" w:lineRule="auto"/>
              <w:rPr>
                <w:b/>
                <w:sz w:val="24"/>
              </w:rPr>
            </w:pPr>
            <w:r w:rsidRPr="00E03E45">
              <w:rPr>
                <w:b/>
                <w:sz w:val="24"/>
              </w:rPr>
              <w:lastRenderedPageBreak/>
              <w:t>8</w:t>
            </w:r>
          </w:p>
        </w:tc>
        <w:tc>
          <w:tcPr>
            <w:tcW w:w="8222" w:type="dxa"/>
          </w:tcPr>
          <w:p w:rsidR="004A60A5" w:rsidRPr="004A60A5" w:rsidRDefault="004A60A5" w:rsidP="004D4DFD">
            <w:pPr>
              <w:pStyle w:val="Lpandetext"/>
              <w:spacing w:after="0" w:line="240" w:lineRule="auto"/>
              <w:rPr>
                <w:sz w:val="24"/>
              </w:rPr>
            </w:pPr>
            <w:r w:rsidRPr="004A60A5">
              <w:rPr>
                <w:sz w:val="24"/>
              </w:rPr>
              <w:t xml:space="preserve">Tillgång till vatten är en ekosystemtjänst  och en absolut förutsättning för all produktion. Att skapa tillgång till vatten för olika ändamål kan lantbrukare bidra med. </w:t>
            </w:r>
          </w:p>
          <w:p w:rsidR="004A60A5" w:rsidRPr="004A60A5" w:rsidRDefault="004A60A5" w:rsidP="004D4DFD">
            <w:pPr>
              <w:pStyle w:val="Lpandetext"/>
              <w:spacing w:after="0" w:line="240" w:lineRule="auto"/>
              <w:rPr>
                <w:sz w:val="12"/>
                <w:szCs w:val="16"/>
              </w:rPr>
            </w:pPr>
          </w:p>
          <w:p w:rsidR="004A60A5" w:rsidRPr="004A60A5" w:rsidRDefault="004A60A5" w:rsidP="004D4DFD">
            <w:pPr>
              <w:pStyle w:val="Lpandetext"/>
              <w:spacing w:after="0" w:line="240" w:lineRule="auto"/>
              <w:rPr>
                <w:sz w:val="24"/>
              </w:rPr>
            </w:pPr>
            <w:r w:rsidRPr="004A60A5">
              <w:rPr>
                <w:sz w:val="24"/>
              </w:rPr>
              <w:t xml:space="preserve">Att fördröja vatten i landskapet är att främja en </w:t>
            </w:r>
            <w:r w:rsidRPr="004D4DFD">
              <w:rPr>
                <w:b/>
                <w:sz w:val="24"/>
              </w:rPr>
              <w:t>ekosystemtjänst</w:t>
            </w:r>
            <w:r w:rsidRPr="004A60A5">
              <w:rPr>
                <w:sz w:val="24"/>
              </w:rPr>
              <w:t xml:space="preserve">. Det har blivit allt viktigare med ökande klimateffekt som ger stora nederbördsmängder. </w:t>
            </w:r>
          </w:p>
          <w:p w:rsidR="004A60A5" w:rsidRPr="004A60A5" w:rsidRDefault="004A60A5" w:rsidP="004D4DFD">
            <w:pPr>
              <w:pStyle w:val="Lpandetext"/>
              <w:spacing w:after="0" w:line="240" w:lineRule="auto"/>
              <w:rPr>
                <w:sz w:val="10"/>
                <w:szCs w:val="16"/>
              </w:rPr>
            </w:pPr>
          </w:p>
          <w:p w:rsidR="004A60A5" w:rsidRPr="004A60A5" w:rsidRDefault="004A60A5" w:rsidP="004D4DFD">
            <w:pPr>
              <w:pStyle w:val="Lpandetext"/>
              <w:spacing w:after="0" w:line="240" w:lineRule="auto"/>
              <w:rPr>
                <w:sz w:val="24"/>
              </w:rPr>
            </w:pPr>
            <w:r w:rsidRPr="004A60A5">
              <w:rPr>
                <w:sz w:val="24"/>
              </w:rPr>
              <w:t xml:space="preserve">Kvarhållande av växtnäring är en </w:t>
            </w:r>
            <w:r w:rsidRPr="004D4DFD">
              <w:rPr>
                <w:b/>
                <w:sz w:val="24"/>
              </w:rPr>
              <w:t xml:space="preserve">ekosystemtjänst </w:t>
            </w:r>
            <w:r w:rsidRPr="004A60A5">
              <w:rPr>
                <w:sz w:val="24"/>
              </w:rPr>
              <w:t xml:space="preserve">som motverkar övergödning. </w:t>
            </w:r>
          </w:p>
          <w:p w:rsidR="00E03E45" w:rsidRDefault="004A60A5" w:rsidP="004D4DFD">
            <w:pPr>
              <w:pStyle w:val="Lpandetext"/>
              <w:spacing w:after="0" w:line="240" w:lineRule="auto"/>
              <w:rPr>
                <w:sz w:val="24"/>
              </w:rPr>
            </w:pPr>
            <w:r w:rsidRPr="004A60A5">
              <w:rPr>
                <w:sz w:val="24"/>
              </w:rPr>
              <w:t xml:space="preserve">Att motverka erosion räknas också som en ekosystemtjänst. </w:t>
            </w:r>
          </w:p>
          <w:p w:rsidR="004D4DFD" w:rsidRPr="003A4675" w:rsidRDefault="004D4DFD" w:rsidP="004D4DFD">
            <w:pPr>
              <w:pStyle w:val="Lpandetext"/>
              <w:spacing w:after="0" w:line="240" w:lineRule="auto"/>
              <w:rPr>
                <w:sz w:val="14"/>
              </w:rPr>
            </w:pPr>
          </w:p>
        </w:tc>
      </w:tr>
      <w:tr w:rsidR="00E03E45" w:rsidRPr="00E03E45" w:rsidTr="004A60A5">
        <w:tc>
          <w:tcPr>
            <w:tcW w:w="1129" w:type="dxa"/>
          </w:tcPr>
          <w:p w:rsidR="00E03E45" w:rsidRPr="00E03E45" w:rsidRDefault="00E03E45" w:rsidP="004D4DFD">
            <w:pPr>
              <w:pStyle w:val="Lpandetext"/>
              <w:spacing w:after="0" w:line="240" w:lineRule="auto"/>
              <w:rPr>
                <w:b/>
                <w:sz w:val="24"/>
              </w:rPr>
            </w:pPr>
            <w:r w:rsidRPr="00E03E45">
              <w:rPr>
                <w:b/>
                <w:sz w:val="24"/>
              </w:rPr>
              <w:t>9</w:t>
            </w:r>
          </w:p>
        </w:tc>
        <w:tc>
          <w:tcPr>
            <w:tcW w:w="8222" w:type="dxa"/>
          </w:tcPr>
          <w:p w:rsidR="00E03E45" w:rsidRDefault="004A60A5" w:rsidP="004D4DFD">
            <w:pPr>
              <w:pStyle w:val="Lpandetext"/>
              <w:spacing w:after="0" w:line="240" w:lineRule="auto"/>
              <w:rPr>
                <w:sz w:val="24"/>
              </w:rPr>
            </w:pPr>
            <w:r>
              <w:rPr>
                <w:sz w:val="24"/>
              </w:rPr>
              <w:t>Diskussion utifrån frågor på bilden</w:t>
            </w:r>
          </w:p>
          <w:p w:rsidR="004D4DFD" w:rsidRPr="003A4675" w:rsidRDefault="004D4DFD" w:rsidP="004D4DFD">
            <w:pPr>
              <w:pStyle w:val="Lpandetext"/>
              <w:spacing w:after="0" w:line="240" w:lineRule="auto"/>
              <w:rPr>
                <w:sz w:val="12"/>
              </w:rPr>
            </w:pPr>
          </w:p>
        </w:tc>
      </w:tr>
      <w:tr w:rsidR="00E03E45" w:rsidRPr="00E03E45" w:rsidTr="004A60A5">
        <w:tc>
          <w:tcPr>
            <w:tcW w:w="1129" w:type="dxa"/>
          </w:tcPr>
          <w:p w:rsidR="00E03E45" w:rsidRPr="00E03E45" w:rsidRDefault="00E03E45" w:rsidP="004D4DFD">
            <w:pPr>
              <w:pStyle w:val="Lpandetext"/>
              <w:spacing w:after="0" w:line="240" w:lineRule="auto"/>
              <w:rPr>
                <w:b/>
                <w:sz w:val="24"/>
              </w:rPr>
            </w:pPr>
            <w:r>
              <w:rPr>
                <w:b/>
                <w:sz w:val="24"/>
              </w:rPr>
              <w:t>10</w:t>
            </w:r>
          </w:p>
        </w:tc>
        <w:tc>
          <w:tcPr>
            <w:tcW w:w="8222" w:type="dxa"/>
          </w:tcPr>
          <w:p w:rsidR="004A60A5" w:rsidRPr="004A60A5" w:rsidRDefault="004A60A5" w:rsidP="004D4DFD">
            <w:pPr>
              <w:pStyle w:val="Lpandetext"/>
              <w:spacing w:after="0" w:line="240" w:lineRule="auto"/>
              <w:rPr>
                <w:sz w:val="24"/>
              </w:rPr>
            </w:pPr>
            <w:r w:rsidRPr="004A60A5">
              <w:rPr>
                <w:sz w:val="24"/>
              </w:rPr>
              <w:t>Många grödor inom lantbruket och frukt- och bärodlingen är beroende av att det finns olika slags insekter som kan pollinera. Pollineringen gör att skördarna blir större, men kan även förbättra kvalitén. Olika pollinatörer behövs till olika grödor.</w:t>
            </w:r>
          </w:p>
          <w:p w:rsidR="004D4DFD" w:rsidRPr="004D4DFD" w:rsidRDefault="004D4DFD" w:rsidP="004D4DFD">
            <w:pPr>
              <w:pStyle w:val="Lpandetext"/>
              <w:spacing w:after="0" w:line="240" w:lineRule="auto"/>
              <w:rPr>
                <w:sz w:val="12"/>
                <w:szCs w:val="16"/>
              </w:rPr>
            </w:pPr>
          </w:p>
          <w:p w:rsidR="00E03E45" w:rsidRDefault="004A60A5" w:rsidP="004D4DFD">
            <w:pPr>
              <w:pStyle w:val="Lpandetext"/>
              <w:spacing w:after="0" w:line="240" w:lineRule="auto"/>
              <w:rPr>
                <w:sz w:val="24"/>
              </w:rPr>
            </w:pPr>
            <w:r w:rsidRPr="004A60A5">
              <w:rPr>
                <w:sz w:val="24"/>
              </w:rPr>
              <w:t xml:space="preserve">Att gynna pollinatörerna är att gynna en angelägen </w:t>
            </w:r>
            <w:r w:rsidRPr="004D4DFD">
              <w:rPr>
                <w:b/>
                <w:sz w:val="24"/>
              </w:rPr>
              <w:t>ekosystemtjänst</w:t>
            </w:r>
            <w:r w:rsidRPr="004A60A5">
              <w:rPr>
                <w:sz w:val="24"/>
              </w:rPr>
              <w:t xml:space="preserve">. </w:t>
            </w:r>
          </w:p>
          <w:p w:rsidR="004A60A5" w:rsidRPr="003A4675" w:rsidRDefault="004A60A5" w:rsidP="004D4DFD">
            <w:pPr>
              <w:pStyle w:val="Lpandetext"/>
              <w:spacing w:after="0" w:line="240" w:lineRule="auto"/>
              <w:rPr>
                <w:sz w:val="14"/>
              </w:rPr>
            </w:pPr>
          </w:p>
        </w:tc>
      </w:tr>
      <w:tr w:rsidR="00E03E45" w:rsidRPr="00E03E45" w:rsidTr="004A60A5">
        <w:tc>
          <w:tcPr>
            <w:tcW w:w="1129" w:type="dxa"/>
          </w:tcPr>
          <w:p w:rsidR="00E03E45" w:rsidRPr="00E03E45" w:rsidRDefault="00E03E45" w:rsidP="004D4DFD">
            <w:pPr>
              <w:pStyle w:val="Lpandetext"/>
              <w:spacing w:after="0" w:line="240" w:lineRule="auto"/>
              <w:rPr>
                <w:b/>
                <w:sz w:val="24"/>
              </w:rPr>
            </w:pPr>
            <w:r>
              <w:rPr>
                <w:b/>
                <w:sz w:val="24"/>
              </w:rPr>
              <w:t>11</w:t>
            </w:r>
          </w:p>
        </w:tc>
        <w:tc>
          <w:tcPr>
            <w:tcW w:w="8222" w:type="dxa"/>
          </w:tcPr>
          <w:p w:rsidR="00E03E45" w:rsidRDefault="004A60A5" w:rsidP="004D4DFD">
            <w:pPr>
              <w:pStyle w:val="Lpandetext"/>
              <w:spacing w:after="0" w:line="240" w:lineRule="auto"/>
              <w:rPr>
                <w:sz w:val="24"/>
              </w:rPr>
            </w:pPr>
            <w:r>
              <w:rPr>
                <w:sz w:val="24"/>
              </w:rPr>
              <w:t>Diskussion utifrån frågor på bilden</w:t>
            </w:r>
          </w:p>
          <w:p w:rsidR="004D4DFD" w:rsidRPr="003A4675" w:rsidRDefault="004D4DFD" w:rsidP="004D4DFD">
            <w:pPr>
              <w:pStyle w:val="Lpandetext"/>
              <w:spacing w:after="0" w:line="240" w:lineRule="auto"/>
              <w:rPr>
                <w:sz w:val="12"/>
              </w:rPr>
            </w:pPr>
          </w:p>
        </w:tc>
      </w:tr>
      <w:tr w:rsidR="00E03E45" w:rsidRPr="00E03E45" w:rsidTr="004A60A5">
        <w:tc>
          <w:tcPr>
            <w:tcW w:w="1129" w:type="dxa"/>
          </w:tcPr>
          <w:p w:rsidR="00E03E45" w:rsidRPr="00E03E45" w:rsidRDefault="00E03E45" w:rsidP="004D4DFD">
            <w:pPr>
              <w:pStyle w:val="Lpandetext"/>
              <w:spacing w:after="0" w:line="240" w:lineRule="auto"/>
              <w:rPr>
                <w:b/>
                <w:sz w:val="24"/>
              </w:rPr>
            </w:pPr>
            <w:r>
              <w:rPr>
                <w:b/>
                <w:sz w:val="24"/>
              </w:rPr>
              <w:t>12</w:t>
            </w:r>
          </w:p>
        </w:tc>
        <w:tc>
          <w:tcPr>
            <w:tcW w:w="8222" w:type="dxa"/>
          </w:tcPr>
          <w:p w:rsidR="004A60A5" w:rsidRPr="004A60A5" w:rsidRDefault="004A60A5" w:rsidP="004D4DFD">
            <w:pPr>
              <w:pStyle w:val="Lpandetext"/>
              <w:spacing w:after="0" w:line="240" w:lineRule="auto"/>
              <w:rPr>
                <w:sz w:val="24"/>
              </w:rPr>
            </w:pPr>
            <w:r w:rsidRPr="004A60A5">
              <w:rPr>
                <w:sz w:val="24"/>
              </w:rPr>
              <w:t xml:space="preserve">Skadedjursangrepp av exempelvis bladlöss, jordloppor och rapsbaggar orsakar stora skördeförluster. </w:t>
            </w:r>
          </w:p>
          <w:p w:rsidR="004A60A5" w:rsidRPr="004A60A5" w:rsidRDefault="004A60A5" w:rsidP="004D4DFD">
            <w:pPr>
              <w:pStyle w:val="Lpandetext"/>
              <w:spacing w:after="0" w:line="240" w:lineRule="auto"/>
              <w:rPr>
                <w:sz w:val="12"/>
                <w:szCs w:val="16"/>
              </w:rPr>
            </w:pPr>
          </w:p>
          <w:p w:rsidR="004A60A5" w:rsidRPr="004A60A5" w:rsidRDefault="004A60A5" w:rsidP="004D4DFD">
            <w:pPr>
              <w:pStyle w:val="Lpandetext"/>
              <w:spacing w:after="0" w:line="240" w:lineRule="auto"/>
              <w:rPr>
                <w:sz w:val="24"/>
              </w:rPr>
            </w:pPr>
            <w:r w:rsidRPr="004A60A5">
              <w:rPr>
                <w:sz w:val="24"/>
              </w:rPr>
              <w:t>Att främja den biologiska kontrollen av skadedjur är att främja en</w:t>
            </w:r>
            <w:r w:rsidRPr="004D4DFD">
              <w:rPr>
                <w:b/>
                <w:sz w:val="24"/>
              </w:rPr>
              <w:t xml:space="preserve"> ekosystemtjänst</w:t>
            </w:r>
            <w:r w:rsidRPr="004A60A5">
              <w:rPr>
                <w:sz w:val="24"/>
              </w:rPr>
              <w:t xml:space="preserve">. </w:t>
            </w:r>
          </w:p>
          <w:p w:rsidR="00E03E45" w:rsidRPr="00E03E45" w:rsidRDefault="00E03E45" w:rsidP="004D4DFD">
            <w:pPr>
              <w:pStyle w:val="Lpandetext"/>
              <w:spacing w:after="0" w:line="240" w:lineRule="auto"/>
              <w:rPr>
                <w:sz w:val="24"/>
              </w:rPr>
            </w:pPr>
          </w:p>
        </w:tc>
      </w:tr>
      <w:tr w:rsidR="00E03E45" w:rsidRPr="00E03E45" w:rsidTr="004A60A5">
        <w:tc>
          <w:tcPr>
            <w:tcW w:w="1129" w:type="dxa"/>
          </w:tcPr>
          <w:p w:rsidR="00E03E45" w:rsidRPr="00E03E45" w:rsidRDefault="00E03E45" w:rsidP="004D4DFD">
            <w:pPr>
              <w:pStyle w:val="Lpandetext"/>
              <w:spacing w:after="0" w:line="240" w:lineRule="auto"/>
              <w:rPr>
                <w:b/>
                <w:sz w:val="24"/>
              </w:rPr>
            </w:pPr>
            <w:r>
              <w:rPr>
                <w:b/>
                <w:sz w:val="24"/>
              </w:rPr>
              <w:t>13</w:t>
            </w:r>
          </w:p>
        </w:tc>
        <w:tc>
          <w:tcPr>
            <w:tcW w:w="8222" w:type="dxa"/>
          </w:tcPr>
          <w:p w:rsidR="00E03E45" w:rsidRDefault="004A60A5" w:rsidP="004D4DFD">
            <w:pPr>
              <w:pStyle w:val="Lpandetext"/>
              <w:spacing w:after="0" w:line="240" w:lineRule="auto"/>
              <w:rPr>
                <w:sz w:val="24"/>
              </w:rPr>
            </w:pPr>
            <w:r>
              <w:rPr>
                <w:sz w:val="24"/>
              </w:rPr>
              <w:t>Diskussion utifrån frågor på bilden</w:t>
            </w:r>
          </w:p>
          <w:p w:rsidR="004D4DFD" w:rsidRPr="003A4675" w:rsidRDefault="004D4DFD" w:rsidP="004D4DFD">
            <w:pPr>
              <w:pStyle w:val="Lpandetext"/>
              <w:spacing w:after="0" w:line="240" w:lineRule="auto"/>
              <w:rPr>
                <w:sz w:val="12"/>
              </w:rPr>
            </w:pPr>
          </w:p>
        </w:tc>
      </w:tr>
      <w:tr w:rsidR="00E03E45" w:rsidRPr="00E03E45" w:rsidTr="004A60A5">
        <w:tc>
          <w:tcPr>
            <w:tcW w:w="1129" w:type="dxa"/>
          </w:tcPr>
          <w:p w:rsidR="00E03E45" w:rsidRPr="00E03E45" w:rsidRDefault="00E03E45" w:rsidP="004D4DFD">
            <w:pPr>
              <w:pStyle w:val="Lpandetext"/>
              <w:spacing w:after="0" w:line="240" w:lineRule="auto"/>
              <w:rPr>
                <w:b/>
                <w:sz w:val="24"/>
              </w:rPr>
            </w:pPr>
            <w:r>
              <w:rPr>
                <w:b/>
                <w:sz w:val="24"/>
              </w:rPr>
              <w:t>14</w:t>
            </w:r>
          </w:p>
        </w:tc>
        <w:tc>
          <w:tcPr>
            <w:tcW w:w="8222" w:type="dxa"/>
          </w:tcPr>
          <w:p w:rsidR="004A60A5" w:rsidRPr="004A60A5" w:rsidRDefault="004A60A5" w:rsidP="004D4DFD">
            <w:pPr>
              <w:pStyle w:val="Lpandetext"/>
              <w:spacing w:after="0" w:line="240" w:lineRule="auto"/>
              <w:rPr>
                <w:sz w:val="24"/>
              </w:rPr>
            </w:pPr>
            <w:r w:rsidRPr="004A60A5">
              <w:rPr>
                <w:sz w:val="24"/>
              </w:rPr>
              <w:t xml:space="preserve">All livsmedelsproduktion innebär större eller mindre växthusgasutsläpp. </w:t>
            </w:r>
          </w:p>
          <w:p w:rsidR="004A60A5" w:rsidRPr="004A60A5" w:rsidRDefault="004A60A5" w:rsidP="004D4DFD">
            <w:pPr>
              <w:pStyle w:val="Lpandetext"/>
              <w:spacing w:after="0" w:line="240" w:lineRule="auto"/>
              <w:rPr>
                <w:sz w:val="12"/>
                <w:szCs w:val="16"/>
              </w:rPr>
            </w:pPr>
          </w:p>
          <w:p w:rsidR="004A60A5" w:rsidRPr="004A60A5" w:rsidRDefault="004A60A5" w:rsidP="004D4DFD">
            <w:pPr>
              <w:pStyle w:val="Lpandetext"/>
              <w:spacing w:after="0" w:line="240" w:lineRule="auto"/>
              <w:rPr>
                <w:sz w:val="24"/>
              </w:rPr>
            </w:pPr>
            <w:r w:rsidRPr="004A60A5">
              <w:rPr>
                <w:sz w:val="24"/>
              </w:rPr>
              <w:t xml:space="preserve">Som lantbrukare har man stora möjligheter att minska sitt eget företags klimatpåverkan. </w:t>
            </w:r>
          </w:p>
          <w:p w:rsidR="004A60A5" w:rsidRPr="004A60A5" w:rsidRDefault="004A60A5" w:rsidP="004D4DFD">
            <w:pPr>
              <w:pStyle w:val="Lpandetext"/>
              <w:spacing w:after="0" w:line="240" w:lineRule="auto"/>
              <w:rPr>
                <w:sz w:val="12"/>
                <w:szCs w:val="16"/>
              </w:rPr>
            </w:pPr>
          </w:p>
          <w:p w:rsidR="004A60A5" w:rsidRPr="004A60A5" w:rsidRDefault="004A60A5" w:rsidP="004D4DFD">
            <w:pPr>
              <w:pStyle w:val="Lpandetext"/>
              <w:spacing w:after="0" w:line="240" w:lineRule="auto"/>
              <w:rPr>
                <w:sz w:val="24"/>
              </w:rPr>
            </w:pPr>
            <w:r w:rsidRPr="004A60A5">
              <w:rPr>
                <w:sz w:val="24"/>
              </w:rPr>
              <w:t xml:space="preserve">Att gynna ekosystems upptag av kol är att gynna en </w:t>
            </w:r>
            <w:r w:rsidRPr="004D4DFD">
              <w:rPr>
                <w:b/>
                <w:sz w:val="24"/>
              </w:rPr>
              <w:t>ekosystemtjänst</w:t>
            </w:r>
            <w:r w:rsidRPr="004A60A5">
              <w:rPr>
                <w:sz w:val="24"/>
              </w:rPr>
              <w:t xml:space="preserve"> och bidrar till att klimateffekten minskas. </w:t>
            </w:r>
          </w:p>
          <w:p w:rsidR="00E03E45" w:rsidRPr="003A4675" w:rsidRDefault="00E03E45" w:rsidP="004D4DFD">
            <w:pPr>
              <w:pStyle w:val="Lpandetext"/>
              <w:spacing w:after="0" w:line="240" w:lineRule="auto"/>
              <w:rPr>
                <w:sz w:val="14"/>
              </w:rPr>
            </w:pPr>
          </w:p>
        </w:tc>
      </w:tr>
      <w:tr w:rsidR="00E03E45" w:rsidRPr="00E03E45" w:rsidTr="004A60A5">
        <w:tc>
          <w:tcPr>
            <w:tcW w:w="1129" w:type="dxa"/>
          </w:tcPr>
          <w:p w:rsidR="00E03E45" w:rsidRDefault="004A60A5" w:rsidP="004D4DFD">
            <w:pPr>
              <w:pStyle w:val="Lpandetext"/>
              <w:spacing w:after="0" w:line="240" w:lineRule="auto"/>
              <w:rPr>
                <w:b/>
                <w:sz w:val="24"/>
              </w:rPr>
            </w:pPr>
            <w:r>
              <w:rPr>
                <w:b/>
                <w:sz w:val="24"/>
              </w:rPr>
              <w:t>15</w:t>
            </w:r>
          </w:p>
        </w:tc>
        <w:tc>
          <w:tcPr>
            <w:tcW w:w="8222" w:type="dxa"/>
          </w:tcPr>
          <w:p w:rsidR="00E03E45" w:rsidRDefault="004A60A5" w:rsidP="004D4DFD">
            <w:pPr>
              <w:pStyle w:val="Lpandetext"/>
              <w:spacing w:after="0" w:line="240" w:lineRule="auto"/>
              <w:rPr>
                <w:sz w:val="24"/>
              </w:rPr>
            </w:pPr>
            <w:r>
              <w:rPr>
                <w:sz w:val="24"/>
              </w:rPr>
              <w:t>Diskussion utifrån frågor på bilden</w:t>
            </w:r>
          </w:p>
          <w:p w:rsidR="004D4DFD" w:rsidRPr="003A4675" w:rsidRDefault="004D4DFD" w:rsidP="004D4DFD">
            <w:pPr>
              <w:pStyle w:val="Lpandetext"/>
              <w:spacing w:after="0" w:line="240" w:lineRule="auto"/>
              <w:rPr>
                <w:sz w:val="12"/>
              </w:rPr>
            </w:pPr>
          </w:p>
        </w:tc>
      </w:tr>
      <w:tr w:rsidR="00E03E45" w:rsidRPr="00E03E45" w:rsidTr="004A60A5">
        <w:tc>
          <w:tcPr>
            <w:tcW w:w="1129" w:type="dxa"/>
          </w:tcPr>
          <w:p w:rsidR="00E03E45" w:rsidRPr="00E03E45" w:rsidRDefault="004A60A5" w:rsidP="004D4DFD">
            <w:pPr>
              <w:pStyle w:val="Lpandetext"/>
              <w:spacing w:after="0" w:line="240" w:lineRule="auto"/>
              <w:rPr>
                <w:b/>
                <w:sz w:val="24"/>
              </w:rPr>
            </w:pPr>
            <w:r>
              <w:rPr>
                <w:b/>
                <w:sz w:val="24"/>
              </w:rPr>
              <w:t>16</w:t>
            </w:r>
          </w:p>
        </w:tc>
        <w:tc>
          <w:tcPr>
            <w:tcW w:w="8222" w:type="dxa"/>
          </w:tcPr>
          <w:p w:rsidR="004A60A5" w:rsidRPr="004A60A5" w:rsidRDefault="004A60A5" w:rsidP="004D4DFD">
            <w:pPr>
              <w:pStyle w:val="Lpandetext"/>
              <w:spacing w:after="0" w:line="240" w:lineRule="auto"/>
              <w:rPr>
                <w:sz w:val="24"/>
              </w:rPr>
            </w:pPr>
            <w:r w:rsidRPr="004A60A5">
              <w:rPr>
                <w:sz w:val="24"/>
              </w:rPr>
              <w:t xml:space="preserve">En stor artrikedom är en förutsättning för fungerande ekosystem och för många av jordbrukets ekosystemtjänster. Att möjliggöra en stor artrikedom och därmed tillhandahålla genetiska resurser och en genetisk variation ger </w:t>
            </w:r>
            <w:r w:rsidRPr="004D4DFD">
              <w:rPr>
                <w:b/>
                <w:sz w:val="24"/>
              </w:rPr>
              <w:t>ekosystemtjänster</w:t>
            </w:r>
            <w:r w:rsidRPr="004A60A5">
              <w:rPr>
                <w:sz w:val="24"/>
              </w:rPr>
              <w:t xml:space="preserve">. </w:t>
            </w:r>
          </w:p>
          <w:p w:rsidR="004A60A5" w:rsidRPr="004A60A5" w:rsidRDefault="004A60A5" w:rsidP="004D4DFD">
            <w:pPr>
              <w:pStyle w:val="Lpandetext"/>
              <w:spacing w:after="0" w:line="240" w:lineRule="auto"/>
              <w:rPr>
                <w:sz w:val="12"/>
                <w:szCs w:val="16"/>
              </w:rPr>
            </w:pPr>
          </w:p>
          <w:p w:rsidR="004A60A5" w:rsidRPr="004A60A5" w:rsidRDefault="004A60A5" w:rsidP="004D4DFD">
            <w:pPr>
              <w:pStyle w:val="Lpandetext"/>
              <w:spacing w:after="0" w:line="240" w:lineRule="auto"/>
              <w:rPr>
                <w:sz w:val="24"/>
              </w:rPr>
            </w:pPr>
            <w:r w:rsidRPr="004A60A5">
              <w:rPr>
                <w:sz w:val="24"/>
              </w:rPr>
              <w:t xml:space="preserve">Under flera tusen år har människan samspelat med naturen i syfte att klara sin och andras överlevnad och spåren från de olika tidsåldrarna kan vi se än i dag. </w:t>
            </w:r>
          </w:p>
          <w:p w:rsidR="004A60A5" w:rsidRPr="004A60A5" w:rsidRDefault="004A60A5" w:rsidP="004D4DFD">
            <w:pPr>
              <w:pStyle w:val="Lpandetext"/>
              <w:spacing w:after="0" w:line="240" w:lineRule="auto"/>
              <w:rPr>
                <w:sz w:val="12"/>
                <w:szCs w:val="16"/>
              </w:rPr>
            </w:pPr>
          </w:p>
          <w:p w:rsidR="004A60A5" w:rsidRPr="004A60A5" w:rsidRDefault="004A60A5" w:rsidP="004D4DFD">
            <w:pPr>
              <w:pStyle w:val="Lpandetext"/>
              <w:spacing w:after="0" w:line="240" w:lineRule="auto"/>
              <w:rPr>
                <w:sz w:val="24"/>
              </w:rPr>
            </w:pPr>
            <w:r w:rsidRPr="004A60A5">
              <w:rPr>
                <w:sz w:val="24"/>
              </w:rPr>
              <w:t xml:space="preserve">Genom sin verksamhet bidrar lantbrukaren till att tydliggöra kulturspår i odlingslandskapet och  tillhandahålla ett vackert landskap. Detta, liksom att möjliggöra rekreation och turism, räknas till de kulturella </w:t>
            </w:r>
            <w:r w:rsidRPr="004D4DFD">
              <w:rPr>
                <w:b/>
                <w:sz w:val="24"/>
              </w:rPr>
              <w:t>ekosystemtjänsterna.</w:t>
            </w:r>
            <w:r w:rsidRPr="004A60A5">
              <w:rPr>
                <w:sz w:val="24"/>
              </w:rPr>
              <w:t xml:space="preserve"> </w:t>
            </w:r>
          </w:p>
          <w:p w:rsidR="00E03E45" w:rsidRPr="003A4675" w:rsidRDefault="00E03E45" w:rsidP="004D4DFD">
            <w:pPr>
              <w:pStyle w:val="Lpandetext"/>
              <w:spacing w:after="0" w:line="240" w:lineRule="auto"/>
              <w:rPr>
                <w:sz w:val="16"/>
              </w:rPr>
            </w:pPr>
          </w:p>
        </w:tc>
      </w:tr>
      <w:tr w:rsidR="00E03E45" w:rsidRPr="00E03E45" w:rsidTr="004A60A5">
        <w:tc>
          <w:tcPr>
            <w:tcW w:w="1129" w:type="dxa"/>
          </w:tcPr>
          <w:p w:rsidR="00E03E45" w:rsidRPr="00E03E45" w:rsidRDefault="004A60A5" w:rsidP="004D4DFD">
            <w:pPr>
              <w:pStyle w:val="Lpandetext"/>
              <w:spacing w:after="0" w:line="240" w:lineRule="auto"/>
              <w:rPr>
                <w:b/>
                <w:sz w:val="24"/>
              </w:rPr>
            </w:pPr>
            <w:r>
              <w:rPr>
                <w:b/>
                <w:sz w:val="24"/>
              </w:rPr>
              <w:t>17</w:t>
            </w:r>
          </w:p>
        </w:tc>
        <w:tc>
          <w:tcPr>
            <w:tcW w:w="8222" w:type="dxa"/>
          </w:tcPr>
          <w:p w:rsidR="00E03E45" w:rsidRDefault="004A60A5" w:rsidP="004D4DFD">
            <w:pPr>
              <w:pStyle w:val="Lpandetext"/>
              <w:spacing w:after="0" w:line="240" w:lineRule="auto"/>
              <w:rPr>
                <w:sz w:val="24"/>
              </w:rPr>
            </w:pPr>
            <w:r>
              <w:rPr>
                <w:sz w:val="24"/>
              </w:rPr>
              <w:t>Diskussion utifrån frågor på bilden</w:t>
            </w:r>
          </w:p>
          <w:p w:rsidR="004D4DFD" w:rsidRPr="003A4675" w:rsidRDefault="004D4DFD" w:rsidP="004D4DFD">
            <w:pPr>
              <w:pStyle w:val="Lpandetext"/>
              <w:spacing w:after="0" w:line="240" w:lineRule="auto"/>
              <w:rPr>
                <w:sz w:val="16"/>
              </w:rPr>
            </w:pPr>
          </w:p>
        </w:tc>
      </w:tr>
      <w:tr w:rsidR="00E03E45" w:rsidRPr="00E03E45" w:rsidTr="004A60A5">
        <w:tc>
          <w:tcPr>
            <w:tcW w:w="1129" w:type="dxa"/>
          </w:tcPr>
          <w:p w:rsidR="00E03E45" w:rsidRPr="00E03E45" w:rsidRDefault="004A60A5" w:rsidP="004D4DFD">
            <w:pPr>
              <w:pStyle w:val="Lpandetext"/>
              <w:spacing w:after="0" w:line="240" w:lineRule="auto"/>
              <w:rPr>
                <w:b/>
                <w:sz w:val="24"/>
              </w:rPr>
            </w:pPr>
            <w:r>
              <w:rPr>
                <w:b/>
                <w:sz w:val="24"/>
              </w:rPr>
              <w:t>18</w:t>
            </w:r>
          </w:p>
        </w:tc>
        <w:tc>
          <w:tcPr>
            <w:tcW w:w="8222" w:type="dxa"/>
          </w:tcPr>
          <w:p w:rsidR="004D4DFD" w:rsidRDefault="004A60A5" w:rsidP="004D4DFD">
            <w:pPr>
              <w:pStyle w:val="Lpandetext"/>
              <w:spacing w:after="0" w:line="240" w:lineRule="auto"/>
              <w:rPr>
                <w:sz w:val="24"/>
              </w:rPr>
            </w:pPr>
            <w:r w:rsidRPr="004A60A5">
              <w:rPr>
                <w:sz w:val="24"/>
              </w:rPr>
              <w:t xml:space="preserve">Förutsättningen för överlevnad, en hållbar livsmedelsproduktion, är något som vi alltid måste uppmärksamma och värna. </w:t>
            </w:r>
          </w:p>
          <w:p w:rsidR="004D4DFD" w:rsidRPr="004D4DFD" w:rsidRDefault="004D4DFD" w:rsidP="004D4DFD">
            <w:pPr>
              <w:pStyle w:val="Lpandetext"/>
              <w:spacing w:after="0" w:line="240" w:lineRule="auto"/>
              <w:rPr>
                <w:sz w:val="12"/>
                <w:szCs w:val="16"/>
              </w:rPr>
            </w:pPr>
          </w:p>
          <w:p w:rsidR="004A60A5" w:rsidRPr="004A60A5" w:rsidRDefault="004A60A5" w:rsidP="004D4DFD">
            <w:pPr>
              <w:pStyle w:val="Lpandetext"/>
              <w:spacing w:after="0" w:line="240" w:lineRule="auto"/>
              <w:rPr>
                <w:sz w:val="24"/>
              </w:rPr>
            </w:pPr>
            <w:r w:rsidRPr="004A60A5">
              <w:rPr>
                <w:sz w:val="24"/>
              </w:rPr>
              <w:t xml:space="preserve">Lantbrukaren har en helt unik roll för att vi ska kunna klara detta. </w:t>
            </w:r>
          </w:p>
          <w:p w:rsidR="00E03E45" w:rsidRPr="003A4675" w:rsidRDefault="00E03E45" w:rsidP="004D4DFD">
            <w:pPr>
              <w:pStyle w:val="Lpandetext"/>
              <w:spacing w:after="0" w:line="240" w:lineRule="auto"/>
              <w:rPr>
                <w:sz w:val="16"/>
              </w:rPr>
            </w:pPr>
          </w:p>
        </w:tc>
      </w:tr>
    </w:tbl>
    <w:p w:rsidR="00E03E45" w:rsidRPr="00E03E45" w:rsidRDefault="00E03E45" w:rsidP="004D4DFD">
      <w:pPr>
        <w:pStyle w:val="Lpandetext"/>
        <w:spacing w:after="0" w:line="240" w:lineRule="auto"/>
        <w:rPr>
          <w:rFonts w:ascii="Arial" w:hAnsi="Arial"/>
          <w:b/>
          <w:sz w:val="24"/>
        </w:rPr>
      </w:pPr>
    </w:p>
    <w:p w:rsidR="00E03E45" w:rsidRPr="00E03E45" w:rsidRDefault="00E03E45" w:rsidP="004D4DFD">
      <w:pPr>
        <w:pStyle w:val="Lpandetext"/>
        <w:spacing w:after="0" w:line="240" w:lineRule="auto"/>
        <w:rPr>
          <w:rFonts w:ascii="Arial" w:hAnsi="Arial"/>
          <w:b/>
          <w:sz w:val="28"/>
        </w:rPr>
      </w:pPr>
    </w:p>
    <w:sectPr w:rsidR="00E03E45" w:rsidRPr="00E03E45" w:rsidSect="004D4DFD">
      <w:headerReference w:type="default" r:id="rId6"/>
      <w:footerReference w:type="default" r:id="rId7"/>
      <w:pgSz w:w="11906" w:h="16838"/>
      <w:pgMar w:top="1560" w:right="1417" w:bottom="226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EA3" w:rsidRDefault="00430EA3" w:rsidP="00C3048D">
      <w:pPr>
        <w:spacing w:after="0" w:line="240" w:lineRule="auto"/>
      </w:pPr>
      <w:r>
        <w:separator/>
      </w:r>
    </w:p>
  </w:endnote>
  <w:endnote w:type="continuationSeparator" w:id="0">
    <w:p w:rsidR="00430EA3" w:rsidRDefault="00430EA3" w:rsidP="00C3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63F" w:rsidRDefault="002E377B" w:rsidP="002E377B">
    <w:pPr>
      <w:pStyle w:val="Sidfot"/>
      <w:tabs>
        <w:tab w:val="clear" w:pos="4536"/>
        <w:tab w:val="left" w:pos="2835"/>
        <w:tab w:val="left" w:pos="6521"/>
      </w:tabs>
    </w:pPr>
    <w:r w:rsidRPr="002E377B">
      <w:rPr>
        <w:rFonts w:ascii="Garamond" w:hAnsi="Garamond"/>
        <w:b/>
        <w:sz w:val="17"/>
        <w:szCs w:val="17"/>
      </w:rPr>
      <w:t>Besöksadress:</w:t>
    </w:r>
    <w:r w:rsidRPr="002E377B">
      <w:rPr>
        <w:rFonts w:ascii="Garamond" w:hAnsi="Garamond"/>
        <w:sz w:val="17"/>
        <w:szCs w:val="17"/>
      </w:rPr>
      <w:t xml:space="preserve"> Vallgatan 8</w:t>
    </w:r>
    <w:r w:rsidR="00A5263F" w:rsidRPr="002E377B">
      <w:rPr>
        <w:rFonts w:ascii="Garamond" w:hAnsi="Garamond"/>
        <w:sz w:val="17"/>
        <w:szCs w:val="17"/>
      </w:rPr>
      <w:tab/>
    </w:r>
    <w:r w:rsidR="00A5263F" w:rsidRPr="002E377B">
      <w:rPr>
        <w:rFonts w:ascii="Garamond" w:hAnsi="Garamond"/>
        <w:b/>
        <w:sz w:val="17"/>
        <w:szCs w:val="17"/>
      </w:rPr>
      <w:t>Tel:</w:t>
    </w:r>
    <w:r w:rsidR="00A5263F" w:rsidRPr="002E377B">
      <w:rPr>
        <w:rFonts w:ascii="Garamond" w:hAnsi="Garamond"/>
        <w:sz w:val="17"/>
        <w:szCs w:val="17"/>
      </w:rPr>
      <w:t xml:space="preserve"> 036-15 50 00</w:t>
    </w:r>
    <w:r w:rsidR="00A5263F" w:rsidRPr="002E377B">
      <w:rPr>
        <w:rFonts w:ascii="Garamond" w:hAnsi="Garamond"/>
        <w:sz w:val="17"/>
        <w:szCs w:val="17"/>
      </w:rPr>
      <w:tab/>
    </w:r>
    <w:r>
      <w:rPr>
        <w:rFonts w:ascii="Garamond" w:hAnsi="Garamond"/>
        <w:b/>
        <w:sz w:val="17"/>
        <w:szCs w:val="17"/>
      </w:rPr>
      <w:t>Sociala medier</w:t>
    </w:r>
    <w:r w:rsidRPr="002E377B">
      <w:rPr>
        <w:rFonts w:ascii="Garamond" w:hAnsi="Garamond"/>
        <w:b/>
        <w:sz w:val="17"/>
        <w:szCs w:val="17"/>
      </w:rPr>
      <w:t>:</w:t>
    </w:r>
    <w:r w:rsidR="00A5263F" w:rsidRPr="002E377B">
      <w:rPr>
        <w:rFonts w:ascii="Garamond" w:hAnsi="Garamond"/>
        <w:sz w:val="17"/>
        <w:szCs w:val="17"/>
      </w:rPr>
      <w:br/>
    </w:r>
    <w:r w:rsidRPr="002E377B">
      <w:rPr>
        <w:rFonts w:ascii="Garamond" w:hAnsi="Garamond"/>
        <w:b/>
        <w:sz w:val="17"/>
        <w:szCs w:val="17"/>
      </w:rPr>
      <w:t>Leveransadress:</w:t>
    </w:r>
    <w:r w:rsidRPr="002E377B">
      <w:rPr>
        <w:rFonts w:ascii="Garamond" w:hAnsi="Garamond"/>
        <w:sz w:val="17"/>
        <w:szCs w:val="17"/>
      </w:rPr>
      <w:t xml:space="preserve"> Gjuterigatan 4</w:t>
    </w:r>
    <w:r w:rsidRPr="002E377B">
      <w:rPr>
        <w:rFonts w:ascii="Garamond" w:hAnsi="Garamond"/>
        <w:sz w:val="17"/>
        <w:szCs w:val="17"/>
      </w:rPr>
      <w:tab/>
    </w:r>
    <w:r w:rsidRPr="002E377B">
      <w:rPr>
        <w:rFonts w:ascii="Garamond" w:hAnsi="Garamond"/>
        <w:b/>
        <w:sz w:val="17"/>
        <w:szCs w:val="17"/>
      </w:rPr>
      <w:t>Webb:</w:t>
    </w:r>
    <w:r w:rsidRPr="002E377B">
      <w:rPr>
        <w:rFonts w:ascii="Garamond" w:hAnsi="Garamond"/>
        <w:sz w:val="17"/>
        <w:szCs w:val="17"/>
      </w:rPr>
      <w:t xml:space="preserve"> www.landsbygdsnatverket.se</w:t>
    </w:r>
    <w:r>
      <w:rPr>
        <w:rFonts w:ascii="Garamond" w:hAnsi="Garamond"/>
        <w:sz w:val="17"/>
        <w:szCs w:val="17"/>
      </w:rPr>
      <w:tab/>
    </w:r>
    <w:r w:rsidRPr="002E377B">
      <w:rPr>
        <w:rFonts w:ascii="Garamond" w:hAnsi="Garamond"/>
        <w:sz w:val="17"/>
        <w:szCs w:val="17"/>
      </w:rPr>
      <w:t>facebook.com/landsbygdsnatver</w:t>
    </w:r>
    <w:r>
      <w:rPr>
        <w:rFonts w:ascii="Garamond" w:hAnsi="Garamond"/>
        <w:sz w:val="17"/>
        <w:szCs w:val="17"/>
      </w:rPr>
      <w:t>ket</w:t>
    </w:r>
    <w:r w:rsidRPr="002E377B">
      <w:rPr>
        <w:rFonts w:ascii="Garamond" w:hAnsi="Garamond"/>
        <w:sz w:val="17"/>
        <w:szCs w:val="17"/>
      </w:rPr>
      <w:br/>
    </w:r>
    <w:r w:rsidRPr="002E377B">
      <w:rPr>
        <w:rFonts w:ascii="Garamond" w:hAnsi="Garamond"/>
        <w:b/>
        <w:sz w:val="17"/>
        <w:szCs w:val="17"/>
      </w:rPr>
      <w:t>Postadress:</w:t>
    </w:r>
    <w:r w:rsidRPr="002E377B">
      <w:rPr>
        <w:rFonts w:ascii="Garamond" w:hAnsi="Garamond"/>
        <w:sz w:val="17"/>
        <w:szCs w:val="17"/>
      </w:rPr>
      <w:t xml:space="preserve"> 551 82  JÖNKÖPING</w:t>
    </w:r>
    <w:r w:rsidRPr="002E377B">
      <w:rPr>
        <w:rFonts w:ascii="Garamond" w:hAnsi="Garamond"/>
        <w:sz w:val="17"/>
        <w:szCs w:val="17"/>
      </w:rPr>
      <w:tab/>
    </w:r>
    <w:r w:rsidRPr="002E377B">
      <w:rPr>
        <w:rFonts w:ascii="Garamond" w:hAnsi="Garamond"/>
        <w:b/>
        <w:sz w:val="17"/>
        <w:szCs w:val="17"/>
      </w:rPr>
      <w:t xml:space="preserve">E-post: </w:t>
    </w:r>
    <w:r w:rsidRPr="002E377B">
      <w:rPr>
        <w:rFonts w:ascii="Garamond" w:hAnsi="Garamond"/>
        <w:sz w:val="17"/>
        <w:szCs w:val="17"/>
      </w:rPr>
      <w:t>landsbygdsnatverket@jordbruksverket.se</w:t>
    </w:r>
    <w:r>
      <w:rPr>
        <w:rFonts w:ascii="Garamond" w:hAnsi="Garamond"/>
        <w:sz w:val="17"/>
        <w:szCs w:val="17"/>
      </w:rPr>
      <w:tab/>
      <w:t>@landsbygdsnatve</w:t>
    </w:r>
    <w:r w:rsidR="00F5084E">
      <w:rPr>
        <w:rFonts w:ascii="Garamond" w:hAnsi="Garamond"/>
        <w:sz w:val="17"/>
        <w:szCs w:val="17"/>
      </w:rPr>
      <w:t xml:space="preserve"> - twitter</w:t>
    </w:r>
  </w:p>
  <w:p w:rsidR="00A5263F" w:rsidRDefault="00B87B04">
    <w:pPr>
      <w:pStyle w:val="Sidfot"/>
    </w:pPr>
    <w:r>
      <w:rPr>
        <w:noProof/>
        <w:lang w:eastAsia="sv-SE"/>
      </w:rPr>
      <w:drawing>
        <wp:anchor distT="0" distB="0" distL="114300" distR="114300" simplePos="0" relativeHeight="251657216" behindDoc="1" locked="0" layoutInCell="1" allowOverlap="1">
          <wp:simplePos x="0" y="0"/>
          <wp:positionH relativeFrom="column">
            <wp:posOffset>-1905</wp:posOffset>
          </wp:positionH>
          <wp:positionV relativeFrom="paragraph">
            <wp:posOffset>8255</wp:posOffset>
          </wp:positionV>
          <wp:extent cx="5760720" cy="495935"/>
          <wp:effectExtent l="0" t="0" r="0" b="0"/>
          <wp:wrapNone/>
          <wp:docPr id="4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63F" w:rsidRDefault="00A526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EA3" w:rsidRDefault="00430EA3" w:rsidP="00C3048D">
      <w:pPr>
        <w:spacing w:after="0" w:line="240" w:lineRule="auto"/>
      </w:pPr>
      <w:r>
        <w:separator/>
      </w:r>
    </w:p>
  </w:footnote>
  <w:footnote w:type="continuationSeparator" w:id="0">
    <w:p w:rsidR="00430EA3" w:rsidRDefault="00430EA3" w:rsidP="00C30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48D" w:rsidRDefault="00B87B04">
    <w:pPr>
      <w:pStyle w:val="Sidhuvud"/>
    </w:pPr>
    <w:r>
      <w:rPr>
        <w:noProof/>
        <w:lang w:eastAsia="sv-SE"/>
      </w:rPr>
      <w:drawing>
        <wp:anchor distT="0" distB="0" distL="114300" distR="114300" simplePos="0" relativeHeight="251658240" behindDoc="0" locked="0" layoutInCell="1" allowOverlap="1">
          <wp:simplePos x="0" y="0"/>
          <wp:positionH relativeFrom="column">
            <wp:posOffset>3933190</wp:posOffset>
          </wp:positionH>
          <wp:positionV relativeFrom="paragraph">
            <wp:posOffset>-123190</wp:posOffset>
          </wp:positionV>
          <wp:extent cx="2259965" cy="635000"/>
          <wp:effectExtent l="0" t="0" r="6985" b="0"/>
          <wp:wrapNone/>
          <wp:docPr id="43" name="Bild 3" descr="Lbnv-logo-e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nv-logo-epo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96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705">
      <w:t>Presentationstext till Power Point</w:t>
    </w:r>
    <w:r w:rsidR="00CF77D1">
      <w:t xml:space="preserve"> </w:t>
    </w:r>
    <w:r w:rsidR="00CF77D1">
      <w:tab/>
      <w:t xml:space="preserve"> </w:t>
    </w:r>
    <w:r w:rsidR="00CF77D1">
      <w:rPr>
        <w:noProof/>
        <w:lang w:eastAsia="sv-SE"/>
      </w:rPr>
      <w:drawing>
        <wp:inline distT="0" distB="0" distL="0" distR="0">
          <wp:extent cx="751573" cy="73264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flagga+Europeiska+jordbruksfonden+fär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303" cy="7392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45"/>
    <w:rsid w:val="000C337A"/>
    <w:rsid w:val="001660EA"/>
    <w:rsid w:val="002E377B"/>
    <w:rsid w:val="003A4675"/>
    <w:rsid w:val="00430EA3"/>
    <w:rsid w:val="004A60A5"/>
    <w:rsid w:val="004D4DFD"/>
    <w:rsid w:val="004D5705"/>
    <w:rsid w:val="00580FFB"/>
    <w:rsid w:val="005D7F59"/>
    <w:rsid w:val="00672182"/>
    <w:rsid w:val="0071640E"/>
    <w:rsid w:val="007C3B1D"/>
    <w:rsid w:val="00977749"/>
    <w:rsid w:val="00A5263F"/>
    <w:rsid w:val="00B87B04"/>
    <w:rsid w:val="00C02218"/>
    <w:rsid w:val="00C3048D"/>
    <w:rsid w:val="00C90E4B"/>
    <w:rsid w:val="00CF77D1"/>
    <w:rsid w:val="00D54DF4"/>
    <w:rsid w:val="00D86BA9"/>
    <w:rsid w:val="00E03E45"/>
    <w:rsid w:val="00E81426"/>
    <w:rsid w:val="00EA6A4A"/>
    <w:rsid w:val="00F5084E"/>
    <w:rsid w:val="00F67D86"/>
    <w:rsid w:val="00F71714"/>
    <w:rsid w:val="00F82C70"/>
    <w:rsid w:val="00FC7F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28B3A"/>
  <w15:chartTrackingRefBased/>
  <w15:docId w15:val="{3A610323-A641-407C-8362-F9DEB141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sz w:val="22"/>
      <w:szCs w:val="22"/>
      <w:lang w:eastAsia="en-US"/>
    </w:rPr>
  </w:style>
  <w:style w:type="paragraph" w:styleId="Rubrik1">
    <w:name w:val="heading 1"/>
    <w:basedOn w:val="Normal"/>
    <w:next w:val="Normal"/>
    <w:link w:val="Rubrik1Char"/>
    <w:uiPriority w:val="9"/>
    <w:rsid w:val="00E81426"/>
    <w:pPr>
      <w:keepNext/>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Normal"/>
    <w:next w:val="Normal"/>
    <w:link w:val="Rubrik2Char"/>
    <w:uiPriority w:val="9"/>
    <w:semiHidden/>
    <w:unhideWhenUsed/>
    <w:rsid w:val="00E81426"/>
    <w:pPr>
      <w:keepNext/>
      <w:spacing w:before="240" w:after="60"/>
      <w:outlineLvl w:val="1"/>
    </w:pPr>
    <w:rPr>
      <w:rFonts w:asciiTheme="majorHAnsi" w:eastAsiaTheme="majorEastAsia" w:hAnsiTheme="majorHAnsi" w:cstheme="majorBidi"/>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048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048D"/>
  </w:style>
  <w:style w:type="paragraph" w:styleId="Sidfot">
    <w:name w:val="footer"/>
    <w:basedOn w:val="Normal"/>
    <w:link w:val="SidfotChar"/>
    <w:uiPriority w:val="99"/>
    <w:unhideWhenUsed/>
    <w:rsid w:val="00C3048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048D"/>
  </w:style>
  <w:style w:type="paragraph" w:styleId="Ballongtext">
    <w:name w:val="Balloon Text"/>
    <w:basedOn w:val="Normal"/>
    <w:link w:val="BallongtextChar"/>
    <w:uiPriority w:val="99"/>
    <w:semiHidden/>
    <w:unhideWhenUsed/>
    <w:rsid w:val="00C3048D"/>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C3048D"/>
    <w:rPr>
      <w:rFonts w:ascii="Tahoma" w:hAnsi="Tahoma" w:cs="Tahoma"/>
      <w:sz w:val="16"/>
      <w:szCs w:val="16"/>
    </w:rPr>
  </w:style>
  <w:style w:type="character" w:styleId="Hyperlnk">
    <w:name w:val="Hyperlink"/>
    <w:uiPriority w:val="99"/>
    <w:unhideWhenUsed/>
    <w:rsid w:val="002E377B"/>
    <w:rPr>
      <w:color w:val="0000FF"/>
      <w:u w:val="single"/>
    </w:rPr>
  </w:style>
  <w:style w:type="paragraph" w:customStyle="1" w:styleId="Lpandetext">
    <w:name w:val="Löpande text"/>
    <w:basedOn w:val="Normal"/>
    <w:link w:val="LpandetextChar"/>
    <w:qFormat/>
    <w:rsid w:val="00E81426"/>
    <w:pPr>
      <w:spacing w:after="120"/>
    </w:pPr>
    <w:rPr>
      <w:rFonts w:ascii="Garamond" w:hAnsi="Garamond" w:cs="Arial"/>
    </w:rPr>
  </w:style>
  <w:style w:type="paragraph" w:customStyle="1" w:styleId="UnderrubrikLbnv">
    <w:name w:val="Underrubrik Lbnv"/>
    <w:basedOn w:val="Rubrik2"/>
    <w:link w:val="UnderrubrikLbnvChar"/>
    <w:qFormat/>
    <w:rsid w:val="00E81426"/>
    <w:pPr>
      <w:spacing w:after="120"/>
    </w:pPr>
    <w:rPr>
      <w:rFonts w:ascii="Garamond" w:hAnsi="Garamond" w:cs="Arial"/>
      <w:i w:val="0"/>
      <w:sz w:val="22"/>
    </w:rPr>
  </w:style>
  <w:style w:type="character" w:customStyle="1" w:styleId="LpandetextChar">
    <w:name w:val="Löpande text Char"/>
    <w:basedOn w:val="Standardstycketeckensnitt"/>
    <w:link w:val="Lpandetext"/>
    <w:rsid w:val="00E81426"/>
    <w:rPr>
      <w:rFonts w:ascii="Garamond" w:hAnsi="Garamond" w:cs="Arial"/>
      <w:sz w:val="22"/>
      <w:szCs w:val="22"/>
      <w:lang w:eastAsia="en-US"/>
    </w:rPr>
  </w:style>
  <w:style w:type="paragraph" w:customStyle="1" w:styleId="Ingress">
    <w:name w:val="Ingress"/>
    <w:basedOn w:val="Normal"/>
    <w:link w:val="IngressChar"/>
    <w:qFormat/>
    <w:rsid w:val="00E81426"/>
    <w:pPr>
      <w:spacing w:after="120"/>
    </w:pPr>
    <w:rPr>
      <w:rFonts w:ascii="Arial" w:hAnsi="Arial" w:cs="Arial"/>
    </w:rPr>
  </w:style>
  <w:style w:type="character" w:customStyle="1" w:styleId="UnderrubrikLbnvChar">
    <w:name w:val="Underrubrik Lbnv Char"/>
    <w:basedOn w:val="Standardstycketeckensnitt"/>
    <w:link w:val="UnderrubrikLbnv"/>
    <w:rsid w:val="00E81426"/>
    <w:rPr>
      <w:rFonts w:ascii="Garamond" w:eastAsiaTheme="majorEastAsia" w:hAnsi="Garamond" w:cs="Arial"/>
      <w:b/>
      <w:bCs/>
      <w:iCs/>
      <w:sz w:val="22"/>
      <w:szCs w:val="28"/>
      <w:lang w:eastAsia="en-US"/>
    </w:rPr>
  </w:style>
  <w:style w:type="paragraph" w:customStyle="1" w:styleId="RubrikLbnv">
    <w:name w:val="Rubrik Lbnv"/>
    <w:basedOn w:val="Rubrik1"/>
    <w:link w:val="RubrikLbnvChar"/>
    <w:qFormat/>
    <w:rsid w:val="00E81426"/>
    <w:pPr>
      <w:spacing w:after="120"/>
    </w:pPr>
    <w:rPr>
      <w:rFonts w:ascii="Arial" w:hAnsi="Arial" w:cs="Arial"/>
      <w:sz w:val="24"/>
      <w:szCs w:val="24"/>
    </w:rPr>
  </w:style>
  <w:style w:type="character" w:customStyle="1" w:styleId="IngressChar">
    <w:name w:val="Ingress Char"/>
    <w:basedOn w:val="Standardstycketeckensnitt"/>
    <w:link w:val="Ingress"/>
    <w:rsid w:val="00E81426"/>
    <w:rPr>
      <w:rFonts w:ascii="Arial" w:hAnsi="Arial" w:cs="Arial"/>
      <w:sz w:val="22"/>
      <w:szCs w:val="22"/>
      <w:lang w:eastAsia="en-US"/>
    </w:rPr>
  </w:style>
  <w:style w:type="character" w:customStyle="1" w:styleId="Rubrik1Char">
    <w:name w:val="Rubrik 1 Char"/>
    <w:basedOn w:val="Standardstycketeckensnitt"/>
    <w:link w:val="Rubrik1"/>
    <w:uiPriority w:val="9"/>
    <w:rsid w:val="00E81426"/>
    <w:rPr>
      <w:rFonts w:asciiTheme="majorHAnsi" w:eastAsiaTheme="majorEastAsia" w:hAnsiTheme="majorHAnsi" w:cstheme="majorBidi"/>
      <w:b/>
      <w:bCs/>
      <w:kern w:val="32"/>
      <w:sz w:val="32"/>
      <w:szCs w:val="32"/>
      <w:lang w:eastAsia="en-US"/>
    </w:rPr>
  </w:style>
  <w:style w:type="character" w:customStyle="1" w:styleId="RubrikLbnvChar">
    <w:name w:val="Rubrik Lbnv Char"/>
    <w:basedOn w:val="Rubrik1Char"/>
    <w:link w:val="RubrikLbnv"/>
    <w:rsid w:val="00E81426"/>
    <w:rPr>
      <w:rFonts w:ascii="Arial" w:eastAsiaTheme="majorEastAsia" w:hAnsi="Arial" w:cs="Arial"/>
      <w:b/>
      <w:bCs/>
      <w:kern w:val="32"/>
      <w:sz w:val="24"/>
      <w:szCs w:val="24"/>
      <w:lang w:eastAsia="en-US"/>
    </w:rPr>
  </w:style>
  <w:style w:type="character" w:customStyle="1" w:styleId="Rubrik2Char">
    <w:name w:val="Rubrik 2 Char"/>
    <w:basedOn w:val="Standardstycketeckensnitt"/>
    <w:link w:val="Rubrik2"/>
    <w:uiPriority w:val="9"/>
    <w:semiHidden/>
    <w:rsid w:val="00E81426"/>
    <w:rPr>
      <w:rFonts w:asciiTheme="majorHAnsi" w:eastAsiaTheme="majorEastAsia" w:hAnsiTheme="majorHAnsi" w:cstheme="majorBidi"/>
      <w:b/>
      <w:bCs/>
      <w:i/>
      <w:iCs/>
      <w:sz w:val="28"/>
      <w:szCs w:val="28"/>
      <w:lang w:eastAsia="en-US"/>
    </w:rPr>
  </w:style>
  <w:style w:type="table" w:styleId="Tabellrutnt">
    <w:name w:val="Table Grid"/>
    <w:basedOn w:val="Normaltabell"/>
    <w:uiPriority w:val="59"/>
    <w:rsid w:val="00E0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4733">
      <w:bodyDiv w:val="1"/>
      <w:marLeft w:val="0"/>
      <w:marRight w:val="0"/>
      <w:marTop w:val="0"/>
      <w:marBottom w:val="0"/>
      <w:divBdr>
        <w:top w:val="none" w:sz="0" w:space="0" w:color="auto"/>
        <w:left w:val="none" w:sz="0" w:space="0" w:color="auto"/>
        <w:bottom w:val="none" w:sz="0" w:space="0" w:color="auto"/>
        <w:right w:val="none" w:sz="0" w:space="0" w:color="auto"/>
      </w:divBdr>
    </w:div>
    <w:div w:id="311371819">
      <w:bodyDiv w:val="1"/>
      <w:marLeft w:val="0"/>
      <w:marRight w:val="0"/>
      <w:marTop w:val="0"/>
      <w:marBottom w:val="0"/>
      <w:divBdr>
        <w:top w:val="none" w:sz="0" w:space="0" w:color="auto"/>
        <w:left w:val="none" w:sz="0" w:space="0" w:color="auto"/>
        <w:bottom w:val="none" w:sz="0" w:space="0" w:color="auto"/>
        <w:right w:val="none" w:sz="0" w:space="0" w:color="auto"/>
      </w:divBdr>
    </w:div>
    <w:div w:id="447624401">
      <w:bodyDiv w:val="1"/>
      <w:marLeft w:val="0"/>
      <w:marRight w:val="0"/>
      <w:marTop w:val="0"/>
      <w:marBottom w:val="0"/>
      <w:divBdr>
        <w:top w:val="none" w:sz="0" w:space="0" w:color="auto"/>
        <w:left w:val="none" w:sz="0" w:space="0" w:color="auto"/>
        <w:bottom w:val="none" w:sz="0" w:space="0" w:color="auto"/>
        <w:right w:val="none" w:sz="0" w:space="0" w:color="auto"/>
      </w:divBdr>
    </w:div>
    <w:div w:id="1107509250">
      <w:bodyDiv w:val="1"/>
      <w:marLeft w:val="0"/>
      <w:marRight w:val="0"/>
      <w:marTop w:val="0"/>
      <w:marBottom w:val="0"/>
      <w:divBdr>
        <w:top w:val="none" w:sz="0" w:space="0" w:color="auto"/>
        <w:left w:val="none" w:sz="0" w:space="0" w:color="auto"/>
        <w:bottom w:val="none" w:sz="0" w:space="0" w:color="auto"/>
        <w:right w:val="none" w:sz="0" w:space="0" w:color="auto"/>
      </w:divBdr>
    </w:div>
    <w:div w:id="1174764890">
      <w:bodyDiv w:val="1"/>
      <w:marLeft w:val="0"/>
      <w:marRight w:val="0"/>
      <w:marTop w:val="0"/>
      <w:marBottom w:val="0"/>
      <w:divBdr>
        <w:top w:val="none" w:sz="0" w:space="0" w:color="auto"/>
        <w:left w:val="none" w:sz="0" w:space="0" w:color="auto"/>
        <w:bottom w:val="none" w:sz="0" w:space="0" w:color="auto"/>
        <w:right w:val="none" w:sz="0" w:space="0" w:color="auto"/>
      </w:divBdr>
    </w:div>
    <w:div w:id="1343313220">
      <w:bodyDiv w:val="1"/>
      <w:marLeft w:val="0"/>
      <w:marRight w:val="0"/>
      <w:marTop w:val="0"/>
      <w:marBottom w:val="0"/>
      <w:divBdr>
        <w:top w:val="none" w:sz="0" w:space="0" w:color="auto"/>
        <w:left w:val="none" w:sz="0" w:space="0" w:color="auto"/>
        <w:bottom w:val="none" w:sz="0" w:space="0" w:color="auto"/>
        <w:right w:val="none" w:sz="0" w:space="0" w:color="auto"/>
      </w:divBdr>
    </w:div>
    <w:div w:id="1377005717">
      <w:bodyDiv w:val="1"/>
      <w:marLeft w:val="0"/>
      <w:marRight w:val="0"/>
      <w:marTop w:val="0"/>
      <w:marBottom w:val="0"/>
      <w:divBdr>
        <w:top w:val="none" w:sz="0" w:space="0" w:color="auto"/>
        <w:left w:val="none" w:sz="0" w:space="0" w:color="auto"/>
        <w:bottom w:val="none" w:sz="0" w:space="0" w:color="auto"/>
        <w:right w:val="none" w:sz="0" w:space="0" w:color="auto"/>
      </w:divBdr>
    </w:div>
    <w:div w:id="1617323773">
      <w:bodyDiv w:val="1"/>
      <w:marLeft w:val="0"/>
      <w:marRight w:val="0"/>
      <w:marTop w:val="0"/>
      <w:marBottom w:val="0"/>
      <w:divBdr>
        <w:top w:val="none" w:sz="0" w:space="0" w:color="auto"/>
        <w:left w:val="none" w:sz="0" w:space="0" w:color="auto"/>
        <w:bottom w:val="none" w:sz="0" w:space="0" w:color="auto"/>
        <w:right w:val="none" w:sz="0" w:space="0" w:color="auto"/>
      </w:divBdr>
    </w:div>
    <w:div w:id="1669551748">
      <w:bodyDiv w:val="1"/>
      <w:marLeft w:val="0"/>
      <w:marRight w:val="0"/>
      <w:marTop w:val="0"/>
      <w:marBottom w:val="0"/>
      <w:divBdr>
        <w:top w:val="none" w:sz="0" w:space="0" w:color="auto"/>
        <w:left w:val="none" w:sz="0" w:space="0" w:color="auto"/>
        <w:bottom w:val="none" w:sz="0" w:space="0" w:color="auto"/>
        <w:right w:val="none" w:sz="0" w:space="0" w:color="auto"/>
      </w:divBdr>
    </w:div>
    <w:div w:id="1737699074">
      <w:bodyDiv w:val="1"/>
      <w:marLeft w:val="0"/>
      <w:marRight w:val="0"/>
      <w:marTop w:val="0"/>
      <w:marBottom w:val="0"/>
      <w:divBdr>
        <w:top w:val="none" w:sz="0" w:space="0" w:color="auto"/>
        <w:left w:val="none" w:sz="0" w:space="0" w:color="auto"/>
        <w:bottom w:val="none" w:sz="0" w:space="0" w:color="auto"/>
        <w:right w:val="none" w:sz="0" w:space="0" w:color="auto"/>
      </w:divBdr>
    </w:div>
    <w:div w:id="178044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hares.intern.jordbruksverket.se\mallar\mallar\Landsbygdsn&#228;tverket\Brevmall_Lbn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Brevmall_Lbnv</Template>
  <TotalTime>49</TotalTime>
  <Pages>3</Pages>
  <Words>676</Words>
  <Characters>3585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Jordbruksverket</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Pehrson</dc:creator>
  <cp:keywords/>
  <cp:lastModifiedBy>Ingrid Whitelock</cp:lastModifiedBy>
  <cp:revision>4</cp:revision>
  <cp:lastPrinted>2014-06-24T12:52:00Z</cp:lastPrinted>
  <dcterms:created xsi:type="dcterms:W3CDTF">2017-08-17T11:57:00Z</dcterms:created>
  <dcterms:modified xsi:type="dcterms:W3CDTF">2017-09-13T12:28:00Z</dcterms:modified>
</cp:coreProperties>
</file>